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B4" w:rsidRDefault="004F5A29">
      <w:pPr>
        <w:spacing w:after="72"/>
        <w:ind w:left="638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:rsidR="007D71B4" w:rsidRDefault="00DA7058">
      <w:pPr>
        <w:spacing w:after="71"/>
        <w:ind w:left="63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2924175" cy="2989781"/>
            <wp:effectExtent l="0" t="0" r="0" b="1270"/>
            <wp:wrapTight wrapText="bothSides">
              <wp:wrapPolygon edited="0">
                <wp:start x="0" y="0"/>
                <wp:lineTo x="0" y="21472"/>
                <wp:lineTo x="21389" y="21472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8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29">
        <w:rPr>
          <w:b/>
          <w:sz w:val="32"/>
        </w:rPr>
        <w:t xml:space="preserve"> </w:t>
      </w:r>
      <w:r w:rsidR="004F5A29">
        <w:t xml:space="preserve"> </w:t>
      </w:r>
    </w:p>
    <w:p w:rsidR="007D71B4" w:rsidRDefault="004F5A29">
      <w:pPr>
        <w:spacing w:after="0"/>
        <w:ind w:left="638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:rsidR="007D71B4" w:rsidRDefault="007D71B4" w:rsidP="00DA7058">
      <w:pPr>
        <w:spacing w:after="196"/>
        <w:ind w:right="5012"/>
        <w:jc w:val="center"/>
      </w:pPr>
    </w:p>
    <w:p w:rsidR="007D71B4" w:rsidRDefault="004F5A29">
      <w:pPr>
        <w:spacing w:after="66"/>
        <w:ind w:left="661"/>
        <w:jc w:val="center"/>
      </w:pPr>
      <w:r>
        <w:rPr>
          <w:b/>
          <w:sz w:val="32"/>
        </w:rPr>
        <w:t xml:space="preserve">  </w:t>
      </w:r>
    </w:p>
    <w:p w:rsidR="007D71B4" w:rsidRDefault="004F5A29">
      <w:pPr>
        <w:spacing w:after="260"/>
        <w:ind w:left="566"/>
        <w:jc w:val="center"/>
      </w:pPr>
      <w:r>
        <w:t xml:space="preserve"> </w:t>
      </w:r>
    </w:p>
    <w:p w:rsidR="00DA7058" w:rsidRDefault="00DA7058">
      <w:pPr>
        <w:spacing w:after="161"/>
        <w:ind w:left="10" w:right="6193" w:hanging="10"/>
        <w:jc w:val="right"/>
        <w:rPr>
          <w:b/>
          <w:sz w:val="32"/>
        </w:rPr>
      </w:pPr>
    </w:p>
    <w:p w:rsidR="00DA7058" w:rsidRDefault="00DA7058">
      <w:pPr>
        <w:spacing w:after="161"/>
        <w:ind w:left="10" w:right="6193" w:hanging="10"/>
        <w:jc w:val="right"/>
        <w:rPr>
          <w:b/>
          <w:sz w:val="32"/>
        </w:rPr>
      </w:pPr>
    </w:p>
    <w:p w:rsidR="00DA7058" w:rsidRDefault="00DA7058">
      <w:pPr>
        <w:spacing w:after="161"/>
        <w:ind w:left="10" w:right="6193" w:hanging="10"/>
        <w:jc w:val="right"/>
        <w:rPr>
          <w:b/>
          <w:sz w:val="32"/>
        </w:rPr>
      </w:pPr>
    </w:p>
    <w:p w:rsidR="00DA7058" w:rsidRDefault="00DA7058">
      <w:pPr>
        <w:spacing w:after="161"/>
        <w:ind w:left="10" w:right="6193" w:hanging="10"/>
        <w:jc w:val="right"/>
        <w:rPr>
          <w:b/>
          <w:sz w:val="32"/>
        </w:rPr>
      </w:pPr>
    </w:p>
    <w:p w:rsidR="00DA7058" w:rsidRDefault="00DA7058">
      <w:pPr>
        <w:spacing w:after="161"/>
        <w:ind w:left="10" w:right="6193" w:hanging="10"/>
        <w:jc w:val="right"/>
        <w:rPr>
          <w:b/>
          <w:sz w:val="32"/>
        </w:rPr>
      </w:pPr>
    </w:p>
    <w:p w:rsidR="00DA7058" w:rsidRDefault="00DA7058">
      <w:pPr>
        <w:spacing w:after="161"/>
        <w:ind w:left="10" w:right="6193" w:hanging="10"/>
        <w:jc w:val="right"/>
        <w:rPr>
          <w:b/>
          <w:sz w:val="32"/>
        </w:rPr>
      </w:pPr>
      <w:r w:rsidRPr="00DA7058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10795</wp:posOffset>
                </wp:positionV>
                <wp:extent cx="2360930" cy="942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58" w:rsidRPr="00DA7058" w:rsidRDefault="00DA7058" w:rsidP="00DA70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A7058">
                              <w:rPr>
                                <w:sz w:val="36"/>
                                <w:szCs w:val="36"/>
                              </w:rPr>
                              <w:t>Sports Grant – Action and Planning</w:t>
                            </w:r>
                          </w:p>
                          <w:p w:rsidR="00DA7058" w:rsidRPr="00DA7058" w:rsidRDefault="00DA7058" w:rsidP="00DA70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A7058">
                              <w:rPr>
                                <w:sz w:val="36"/>
                                <w:szCs w:val="36"/>
                              </w:rPr>
                              <w:t>Academic Year 2017 - 18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5pt;margin-top:.85pt;width:185.9pt;height:74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WtIQ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" stroked="f">
                <v:textbox>
                  <w:txbxContent>
                    <w:p w:rsidR="00DA7058" w:rsidRPr="00DA7058" w:rsidRDefault="00DA7058" w:rsidP="00DA70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A7058">
                        <w:rPr>
                          <w:sz w:val="36"/>
                          <w:szCs w:val="36"/>
                        </w:rPr>
                        <w:t>Sports Grant – Action and Planning</w:t>
                      </w:r>
                    </w:p>
                    <w:p w:rsidR="00DA7058" w:rsidRPr="00DA7058" w:rsidRDefault="00DA7058" w:rsidP="00DA70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A7058">
                        <w:rPr>
                          <w:sz w:val="36"/>
                          <w:szCs w:val="36"/>
                        </w:rPr>
                        <w:t>Academic Year 2017 - 18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D71B4" w:rsidRDefault="004F5A29">
      <w:pPr>
        <w:spacing w:after="0"/>
        <w:ind w:left="72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t xml:space="preserve"> </w:t>
      </w:r>
    </w:p>
    <w:p w:rsidR="007D71B4" w:rsidRDefault="004F5A29">
      <w:pPr>
        <w:spacing w:after="187"/>
        <w:ind w:left="720"/>
      </w:pPr>
      <w:r>
        <w:rPr>
          <w:b/>
        </w:rPr>
        <w:t xml:space="preserve">  </w:t>
      </w:r>
    </w:p>
    <w:p w:rsidR="007D71B4" w:rsidRDefault="004F5A29">
      <w:pPr>
        <w:spacing w:after="0"/>
        <w:ind w:left="71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E21E9" w:rsidRDefault="004F5A29">
      <w:pPr>
        <w:tabs>
          <w:tab w:val="center" w:pos="2162"/>
          <w:tab w:val="center" w:pos="5040"/>
          <w:tab w:val="center" w:pos="5763"/>
          <w:tab w:val="center" w:pos="6483"/>
          <w:tab w:val="center" w:pos="7203"/>
          <w:tab w:val="center" w:pos="7923"/>
          <w:tab w:val="center" w:pos="8643"/>
          <w:tab w:val="center" w:pos="9363"/>
          <w:tab w:val="center" w:pos="10084"/>
          <w:tab w:val="center" w:pos="11524"/>
          <w:tab w:val="center" w:pos="14768"/>
        </w:tabs>
        <w:spacing w:after="0"/>
      </w:pPr>
      <w:r>
        <w:tab/>
      </w:r>
    </w:p>
    <w:p w:rsidR="00CE21E9" w:rsidRDefault="00CE21E9">
      <w:pPr>
        <w:tabs>
          <w:tab w:val="center" w:pos="2162"/>
          <w:tab w:val="center" w:pos="5040"/>
          <w:tab w:val="center" w:pos="5763"/>
          <w:tab w:val="center" w:pos="6483"/>
          <w:tab w:val="center" w:pos="7203"/>
          <w:tab w:val="center" w:pos="7923"/>
          <w:tab w:val="center" w:pos="8643"/>
          <w:tab w:val="center" w:pos="9363"/>
          <w:tab w:val="center" w:pos="10084"/>
          <w:tab w:val="center" w:pos="11524"/>
          <w:tab w:val="center" w:pos="14768"/>
        </w:tabs>
        <w:spacing w:after="0"/>
      </w:pPr>
    </w:p>
    <w:p w:rsidR="00CE21E9" w:rsidRDefault="00CE21E9">
      <w:pPr>
        <w:tabs>
          <w:tab w:val="center" w:pos="2162"/>
          <w:tab w:val="center" w:pos="5040"/>
          <w:tab w:val="center" w:pos="5763"/>
          <w:tab w:val="center" w:pos="6483"/>
          <w:tab w:val="center" w:pos="7203"/>
          <w:tab w:val="center" w:pos="7923"/>
          <w:tab w:val="center" w:pos="8643"/>
          <w:tab w:val="center" w:pos="9363"/>
          <w:tab w:val="center" w:pos="10084"/>
          <w:tab w:val="center" w:pos="11524"/>
          <w:tab w:val="center" w:pos="14768"/>
        </w:tabs>
        <w:spacing w:after="0"/>
      </w:pPr>
      <w:bookmarkStart w:id="0" w:name="_GoBack"/>
      <w:bookmarkEnd w:id="0"/>
    </w:p>
    <w:p w:rsidR="00CE21E9" w:rsidRDefault="00CE21E9">
      <w:pPr>
        <w:tabs>
          <w:tab w:val="center" w:pos="2162"/>
          <w:tab w:val="center" w:pos="5040"/>
          <w:tab w:val="center" w:pos="5763"/>
          <w:tab w:val="center" w:pos="6483"/>
          <w:tab w:val="center" w:pos="7203"/>
          <w:tab w:val="center" w:pos="7923"/>
          <w:tab w:val="center" w:pos="8643"/>
          <w:tab w:val="center" w:pos="9363"/>
          <w:tab w:val="center" w:pos="10084"/>
          <w:tab w:val="center" w:pos="11524"/>
          <w:tab w:val="center" w:pos="14768"/>
        </w:tabs>
        <w:spacing w:after="0"/>
      </w:pPr>
    </w:p>
    <w:p w:rsidR="007D71B4" w:rsidRDefault="00CE21E9">
      <w:pPr>
        <w:tabs>
          <w:tab w:val="center" w:pos="2162"/>
          <w:tab w:val="center" w:pos="5040"/>
          <w:tab w:val="center" w:pos="5763"/>
          <w:tab w:val="center" w:pos="6483"/>
          <w:tab w:val="center" w:pos="7203"/>
          <w:tab w:val="center" w:pos="7923"/>
          <w:tab w:val="center" w:pos="8643"/>
          <w:tab w:val="center" w:pos="9363"/>
          <w:tab w:val="center" w:pos="10084"/>
          <w:tab w:val="center" w:pos="11524"/>
          <w:tab w:val="center" w:pos="14768"/>
        </w:tabs>
        <w:spacing w:after="0"/>
      </w:pPr>
      <w:r>
        <w:t xml:space="preserve">        </w:t>
      </w:r>
      <w:r w:rsidR="004F5A29">
        <w:rPr>
          <w:b/>
        </w:rPr>
        <w:t>Sports – Action &amp; Planning</w:t>
      </w:r>
      <w:r w:rsidR="00A35C77">
        <w:rPr>
          <w:b/>
        </w:rPr>
        <w:t xml:space="preserve"> 2017/2018</w:t>
      </w:r>
      <w:r w:rsidR="004F5A29">
        <w:rPr>
          <w:b/>
        </w:rPr>
        <w:t xml:space="preserve">  </w:t>
      </w:r>
      <w:r w:rsidR="004F5A29">
        <w:rPr>
          <w:b/>
        </w:rPr>
        <w:tab/>
        <w:t xml:space="preserve">   </w:t>
      </w:r>
      <w:r w:rsidR="004F5A29">
        <w:rPr>
          <w:b/>
        </w:rPr>
        <w:tab/>
        <w:t xml:space="preserve">   </w:t>
      </w:r>
      <w:r w:rsidR="004F5A29">
        <w:rPr>
          <w:b/>
        </w:rPr>
        <w:tab/>
        <w:t xml:space="preserve">   </w:t>
      </w:r>
      <w:r w:rsidR="004F5A29">
        <w:rPr>
          <w:b/>
        </w:rPr>
        <w:tab/>
        <w:t xml:space="preserve">   </w:t>
      </w:r>
      <w:r w:rsidR="004F5A29">
        <w:rPr>
          <w:b/>
        </w:rPr>
        <w:tab/>
        <w:t xml:space="preserve">   </w:t>
      </w:r>
      <w:r w:rsidR="004F5A29">
        <w:rPr>
          <w:b/>
        </w:rPr>
        <w:tab/>
        <w:t xml:space="preserve">   </w:t>
      </w:r>
      <w:r w:rsidR="004F5A29">
        <w:rPr>
          <w:b/>
        </w:rPr>
        <w:tab/>
        <w:t xml:space="preserve">   </w:t>
      </w:r>
      <w:r w:rsidR="00DA7058">
        <w:rPr>
          <w:b/>
        </w:rPr>
        <w:tab/>
        <w:t xml:space="preserve">                  </w:t>
      </w:r>
      <w:r w:rsidR="00DA7058">
        <w:rPr>
          <w:b/>
        </w:rPr>
        <w:tab/>
        <w:t xml:space="preserve">  </w:t>
      </w:r>
      <w:r w:rsidR="00DA7058">
        <w:rPr>
          <w:b/>
        </w:rPr>
        <w:tab/>
      </w:r>
      <w:proofErr w:type="spellStart"/>
      <w:r w:rsidR="00DA7058">
        <w:rPr>
          <w:b/>
        </w:rPr>
        <w:t>Knowleswood</w:t>
      </w:r>
      <w:proofErr w:type="spellEnd"/>
      <w:r w:rsidR="004F5A29">
        <w:rPr>
          <w:b/>
        </w:rPr>
        <w:t xml:space="preserve"> Primary School  </w:t>
      </w:r>
      <w:r w:rsidR="004F5A29">
        <w:t xml:space="preserve"> </w:t>
      </w:r>
    </w:p>
    <w:p w:rsidR="007D71B4" w:rsidRDefault="004F5A29">
      <w:pPr>
        <w:spacing w:after="0"/>
        <w:ind w:left="710"/>
      </w:pPr>
      <w:r>
        <w:rPr>
          <w:b/>
        </w:rPr>
        <w:lastRenderedPageBreak/>
        <w:t xml:space="preserve"> </w:t>
      </w:r>
      <w:r>
        <w:t xml:space="preserve"> </w:t>
      </w:r>
    </w:p>
    <w:tbl>
      <w:tblPr>
        <w:tblStyle w:val="TableGrid"/>
        <w:tblW w:w="15734" w:type="dxa"/>
        <w:jc w:val="center"/>
        <w:tblInd w:w="0" w:type="dxa"/>
        <w:tblCellMar>
          <w:top w:w="137" w:type="dxa"/>
          <w:left w:w="108" w:type="dxa"/>
          <w:bottom w:w="8" w:type="dxa"/>
          <w:right w:w="562" w:type="dxa"/>
        </w:tblCellMar>
        <w:tblLook w:val="04A0" w:firstRow="1" w:lastRow="0" w:firstColumn="1" w:lastColumn="0" w:noHBand="0" w:noVBand="1"/>
      </w:tblPr>
      <w:tblGrid>
        <w:gridCol w:w="7337"/>
        <w:gridCol w:w="8397"/>
      </w:tblGrid>
      <w:tr w:rsidR="007D71B4" w:rsidTr="00691B82">
        <w:trPr>
          <w:trHeight w:val="2245"/>
          <w:jc w:val="center"/>
        </w:trPr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71B4" w:rsidRDefault="004F5A29">
            <w:pPr>
              <w:ind w:left="2"/>
            </w:pPr>
            <w:r>
              <w:rPr>
                <w:b/>
              </w:rPr>
              <w:t xml:space="preserve">Key Priority: </w:t>
            </w:r>
            <w:r>
              <w:t xml:space="preserve">  </w:t>
            </w:r>
          </w:p>
          <w:p w:rsidR="007D71B4" w:rsidRDefault="004F5A29">
            <w:pPr>
              <w:spacing w:line="237" w:lineRule="auto"/>
              <w:ind w:left="2"/>
              <w:jc w:val="both"/>
            </w:pPr>
            <w:r>
              <w:t xml:space="preserve">To </w:t>
            </w:r>
            <w:r w:rsidR="008B6BED">
              <w:t>continue to improve</w:t>
            </w:r>
            <w:r>
              <w:t xml:space="preserve"> the quality of sport in school and increase participation rates </w:t>
            </w:r>
            <w:r w:rsidR="000D16F8">
              <w:t>in competitive school sports</w:t>
            </w:r>
          </w:p>
          <w:p w:rsidR="007F103B" w:rsidRDefault="007F103B">
            <w:pPr>
              <w:spacing w:line="237" w:lineRule="auto"/>
              <w:ind w:left="2"/>
              <w:jc w:val="both"/>
            </w:pPr>
          </w:p>
          <w:p w:rsidR="007D71B4" w:rsidRDefault="00711064">
            <w:pPr>
              <w:ind w:left="2"/>
            </w:pPr>
            <w:r>
              <w:t>T</w:t>
            </w:r>
            <w:r w:rsidR="004F5A29">
              <w:t>o improve th</w:t>
            </w:r>
            <w:r w:rsidR="000D16F8">
              <w:t>e fitness levels of our pupils</w:t>
            </w:r>
            <w:r w:rsidR="00DA7058">
              <w:t xml:space="preserve"> throughout school</w:t>
            </w:r>
          </w:p>
          <w:p w:rsidR="007D71B4" w:rsidRDefault="004F5A29">
            <w:pPr>
              <w:ind w:left="2"/>
            </w:pPr>
            <w:r>
              <w:t xml:space="preserve">   </w:t>
            </w:r>
          </w:p>
          <w:p w:rsidR="007D71B4" w:rsidRDefault="004F5A29">
            <w:pPr>
              <w:ind w:left="2"/>
            </w:pPr>
            <w:r>
              <w:rPr>
                <w:b/>
              </w:rPr>
              <w:t>Leader:</w:t>
            </w:r>
            <w:r>
              <w:t xml:space="preserve">  Senior Leadership Team working PE lead</w:t>
            </w:r>
            <w:r w:rsidR="000D16F8">
              <w:t>er</w:t>
            </w:r>
            <w:r>
              <w:t xml:space="preserve"> </w:t>
            </w:r>
          </w:p>
          <w:p w:rsidR="007D71B4" w:rsidRDefault="007D71B4">
            <w:pPr>
              <w:ind w:left="2"/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B4" w:rsidRDefault="004F5A29">
            <w:pPr>
              <w:spacing w:after="24"/>
            </w:pPr>
            <w:r>
              <w:rPr>
                <w:b/>
              </w:rPr>
              <w:t xml:space="preserve">What do we expect to see: </w:t>
            </w:r>
            <w:r>
              <w:t xml:space="preserve">  </w:t>
            </w:r>
          </w:p>
          <w:p w:rsidR="007D71B4" w:rsidRDefault="004F5A29">
            <w:pPr>
              <w:numPr>
                <w:ilvl w:val="0"/>
                <w:numId w:val="1"/>
              </w:numPr>
              <w:spacing w:after="21"/>
              <w:ind w:hanging="720"/>
            </w:pPr>
            <w:r>
              <w:t xml:space="preserve">A greater enjoyment and engagement in exercise across school  </w:t>
            </w:r>
          </w:p>
          <w:p w:rsidR="007F103B" w:rsidRDefault="007F103B">
            <w:pPr>
              <w:numPr>
                <w:ilvl w:val="0"/>
                <w:numId w:val="1"/>
              </w:numPr>
              <w:spacing w:after="21"/>
              <w:ind w:hanging="720"/>
            </w:pPr>
            <w:r>
              <w:t>An increase in the numbers of childr</w:t>
            </w:r>
            <w:r w:rsidR="000D16F8">
              <w:t>en attending after school clubs</w:t>
            </w:r>
          </w:p>
          <w:p w:rsidR="007D71B4" w:rsidRDefault="004F5A29">
            <w:pPr>
              <w:numPr>
                <w:ilvl w:val="0"/>
                <w:numId w:val="1"/>
              </w:numPr>
              <w:spacing w:after="24"/>
              <w:ind w:hanging="720"/>
            </w:pPr>
            <w:r>
              <w:t xml:space="preserve">An increase in competitive school sports  </w:t>
            </w:r>
          </w:p>
          <w:p w:rsidR="007D71B4" w:rsidRDefault="004F5A29">
            <w:pPr>
              <w:numPr>
                <w:ilvl w:val="0"/>
                <w:numId w:val="1"/>
              </w:numPr>
              <w:spacing w:after="12"/>
              <w:ind w:hanging="720"/>
            </w:pPr>
            <w:r>
              <w:t xml:space="preserve">Lunchtime staff taking a part in encouraging active activities at lunchtime </w:t>
            </w:r>
          </w:p>
          <w:p w:rsidR="007F103B" w:rsidRDefault="004F5A29" w:rsidP="007F103B">
            <w:pPr>
              <w:numPr>
                <w:ilvl w:val="0"/>
                <w:numId w:val="1"/>
              </w:numPr>
              <w:ind w:hanging="720"/>
            </w:pPr>
            <w:r>
              <w:t xml:space="preserve">An increase in the number of sports offered to pupils </w:t>
            </w:r>
          </w:p>
          <w:p w:rsidR="007F103B" w:rsidRDefault="007F103B" w:rsidP="00711064"/>
          <w:p w:rsidR="007F103B" w:rsidRDefault="007F103B" w:rsidP="007F103B">
            <w:pPr>
              <w:ind w:left="720"/>
            </w:pPr>
          </w:p>
        </w:tc>
      </w:tr>
    </w:tbl>
    <w:p w:rsidR="007D71B4" w:rsidRDefault="004F5A29">
      <w:pPr>
        <w:spacing w:after="0"/>
        <w:ind w:left="720"/>
      </w:pPr>
      <w:r>
        <w:t xml:space="preserve">  </w:t>
      </w:r>
    </w:p>
    <w:tbl>
      <w:tblPr>
        <w:tblStyle w:val="TableGrid"/>
        <w:tblW w:w="157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9" w:type="dxa"/>
          <w:bottom w:w="6" w:type="dxa"/>
        </w:tblCellMar>
        <w:tblLook w:val="04A0" w:firstRow="1" w:lastRow="0" w:firstColumn="1" w:lastColumn="0" w:noHBand="0" w:noVBand="1"/>
      </w:tblPr>
      <w:tblGrid>
        <w:gridCol w:w="9504"/>
        <w:gridCol w:w="5403"/>
        <w:gridCol w:w="823"/>
      </w:tblGrid>
      <w:tr w:rsidR="00605A7E" w:rsidTr="00691B82">
        <w:trPr>
          <w:trHeight w:val="1545"/>
          <w:jc w:val="center"/>
        </w:trPr>
        <w:tc>
          <w:tcPr>
            <w:tcW w:w="9504" w:type="dxa"/>
          </w:tcPr>
          <w:p w:rsidR="00605A7E" w:rsidRDefault="00711064">
            <w:pPr>
              <w:ind w:left="95"/>
            </w:pPr>
            <w:r>
              <w:rPr>
                <w:b/>
              </w:rPr>
              <w:t>201</w:t>
            </w:r>
            <w:r w:rsidR="00A35C77">
              <w:rPr>
                <w:b/>
              </w:rPr>
              <w:t>7 - 2018</w:t>
            </w:r>
            <w:r w:rsidR="00605A7E">
              <w:rPr>
                <w:b/>
              </w:rPr>
              <w:t xml:space="preserve"> Action Plan</w:t>
            </w:r>
            <w:r w:rsidR="00605A7E">
              <w:t xml:space="preserve">  </w:t>
            </w:r>
          </w:p>
          <w:p w:rsidR="00605A7E" w:rsidRDefault="00605A7E">
            <w:pPr>
              <w:spacing w:line="319" w:lineRule="auto"/>
              <w:ind w:left="95"/>
            </w:pPr>
            <w:r>
              <w:t xml:space="preserve">The government has allocated a specific sports premium grant to every school.  This resulted in a grant of </w:t>
            </w:r>
            <w:r w:rsidR="009D3BD0">
              <w:rPr>
                <w:rFonts w:ascii="Arial" w:eastAsia="Arial" w:hAnsi="Arial" w:cs="Arial"/>
                <w:b/>
                <w:sz w:val="24"/>
              </w:rPr>
              <w:t>£</w:t>
            </w:r>
            <w:r w:rsidR="00691B82">
              <w:rPr>
                <w:rFonts w:ascii="Arial" w:eastAsia="Arial" w:hAnsi="Arial" w:cs="Arial"/>
                <w:b/>
                <w:sz w:val="24"/>
              </w:rPr>
              <w:t>19,520</w:t>
            </w:r>
            <w:r w:rsidR="00A35C77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t xml:space="preserve">for this academic year.   </w:t>
            </w:r>
          </w:p>
          <w:p w:rsidR="00605A7E" w:rsidRDefault="00605A7E">
            <w:pPr>
              <w:ind w:left="95"/>
            </w:pPr>
            <w:r>
              <w:t xml:space="preserve"> </w:t>
            </w:r>
          </w:p>
          <w:p w:rsidR="00605A7E" w:rsidRDefault="00605A7E">
            <w:r>
              <w:t xml:space="preserve">Projected expenditure is shown below : </w:t>
            </w:r>
          </w:p>
        </w:tc>
        <w:tc>
          <w:tcPr>
            <w:tcW w:w="5403" w:type="dxa"/>
          </w:tcPr>
          <w:p w:rsidR="00605A7E" w:rsidRDefault="00605A7E">
            <w:pPr>
              <w:ind w:left="106"/>
            </w:pPr>
            <w:r>
              <w:t xml:space="preserve">  </w:t>
            </w:r>
          </w:p>
        </w:tc>
        <w:tc>
          <w:tcPr>
            <w:tcW w:w="823" w:type="dxa"/>
          </w:tcPr>
          <w:p w:rsidR="00605A7E" w:rsidRDefault="00605A7E"/>
        </w:tc>
      </w:tr>
      <w:tr w:rsidR="00605A7E" w:rsidTr="00691B82">
        <w:trPr>
          <w:trHeight w:val="553"/>
          <w:jc w:val="center"/>
        </w:trPr>
        <w:tc>
          <w:tcPr>
            <w:tcW w:w="9504" w:type="dxa"/>
            <w:shd w:val="clear" w:color="auto" w:fill="BFBFBF"/>
            <w:vAlign w:val="center"/>
          </w:tcPr>
          <w:p w:rsidR="00605A7E" w:rsidRDefault="00605A7E">
            <w:r>
              <w:rPr>
                <w:b/>
              </w:rPr>
              <w:t xml:space="preserve">Item </w:t>
            </w:r>
            <w:r>
              <w:t xml:space="preserve">  </w:t>
            </w:r>
          </w:p>
        </w:tc>
        <w:tc>
          <w:tcPr>
            <w:tcW w:w="5403" w:type="dxa"/>
            <w:shd w:val="clear" w:color="auto" w:fill="BFBFBF"/>
            <w:vAlign w:val="center"/>
          </w:tcPr>
          <w:p w:rsidR="00605A7E" w:rsidRDefault="00691B82" w:rsidP="00691B82">
            <w:r>
              <w:rPr>
                <w:b/>
              </w:rPr>
              <w:t>Cost</w:t>
            </w:r>
          </w:p>
        </w:tc>
        <w:tc>
          <w:tcPr>
            <w:tcW w:w="823" w:type="dxa"/>
            <w:shd w:val="clear" w:color="auto" w:fill="BFBFBF"/>
          </w:tcPr>
          <w:p w:rsidR="00605A7E" w:rsidRDefault="00605A7E"/>
        </w:tc>
      </w:tr>
      <w:tr w:rsidR="00605A7E" w:rsidTr="00691B82">
        <w:trPr>
          <w:trHeight w:val="402"/>
          <w:jc w:val="center"/>
        </w:trPr>
        <w:tc>
          <w:tcPr>
            <w:tcW w:w="9504" w:type="dxa"/>
          </w:tcPr>
          <w:p w:rsidR="00605A7E" w:rsidRPr="007F103B" w:rsidRDefault="00C072F9" w:rsidP="00605A7E">
            <w:pPr>
              <w:jc w:val="both"/>
              <w:rPr>
                <w:b/>
              </w:rPr>
            </w:pPr>
            <w:r>
              <w:rPr>
                <w:b/>
              </w:rPr>
              <w:t>Accelerate Sports Subscription</w:t>
            </w:r>
          </w:p>
        </w:tc>
        <w:tc>
          <w:tcPr>
            <w:tcW w:w="5403" w:type="dxa"/>
          </w:tcPr>
          <w:p w:rsidR="00605A7E" w:rsidRPr="00E743E9" w:rsidRDefault="00691B82">
            <w:r>
              <w:t>£1800</w:t>
            </w:r>
          </w:p>
        </w:tc>
        <w:tc>
          <w:tcPr>
            <w:tcW w:w="823" w:type="dxa"/>
            <w:vAlign w:val="bottom"/>
          </w:tcPr>
          <w:p w:rsidR="00605A7E" w:rsidRDefault="00605A7E">
            <w:pPr>
              <w:ind w:left="118"/>
            </w:pPr>
          </w:p>
        </w:tc>
      </w:tr>
      <w:tr w:rsidR="00605A7E" w:rsidTr="00691B82">
        <w:trPr>
          <w:trHeight w:val="446"/>
          <w:jc w:val="center"/>
        </w:trPr>
        <w:tc>
          <w:tcPr>
            <w:tcW w:w="9504" w:type="dxa"/>
          </w:tcPr>
          <w:p w:rsidR="00605A7E" w:rsidRDefault="00605A7E" w:rsidP="00691B82">
            <w:r w:rsidRPr="007F103B">
              <w:rPr>
                <w:b/>
              </w:rPr>
              <w:t xml:space="preserve">Transport to </w:t>
            </w:r>
            <w:r w:rsidR="00711064">
              <w:rPr>
                <w:b/>
              </w:rPr>
              <w:t>competit</w:t>
            </w:r>
            <w:r w:rsidR="00691B82">
              <w:rPr>
                <w:b/>
              </w:rPr>
              <w:t>ive events</w:t>
            </w:r>
          </w:p>
        </w:tc>
        <w:tc>
          <w:tcPr>
            <w:tcW w:w="5403" w:type="dxa"/>
          </w:tcPr>
          <w:p w:rsidR="00605A7E" w:rsidRPr="00E743E9" w:rsidRDefault="00605A7E">
            <w:r w:rsidRPr="00E743E9">
              <w:t>£</w:t>
            </w:r>
            <w:r w:rsidR="00C072F9">
              <w:t>3000</w:t>
            </w:r>
          </w:p>
        </w:tc>
        <w:tc>
          <w:tcPr>
            <w:tcW w:w="823" w:type="dxa"/>
          </w:tcPr>
          <w:p w:rsidR="00605A7E" w:rsidRDefault="00605A7E">
            <w:pPr>
              <w:ind w:left="118"/>
            </w:pPr>
          </w:p>
        </w:tc>
      </w:tr>
      <w:tr w:rsidR="00605A7E" w:rsidTr="00691B82">
        <w:trPr>
          <w:trHeight w:val="444"/>
          <w:jc w:val="center"/>
        </w:trPr>
        <w:tc>
          <w:tcPr>
            <w:tcW w:w="9504" w:type="dxa"/>
          </w:tcPr>
          <w:p w:rsidR="00605A7E" w:rsidRDefault="00711064" w:rsidP="00711064">
            <w:r>
              <w:rPr>
                <w:b/>
              </w:rPr>
              <w:t>Lunch</w:t>
            </w:r>
            <w:r w:rsidR="00691B82">
              <w:rPr>
                <w:b/>
              </w:rPr>
              <w:t xml:space="preserve"> and Playtime sports </w:t>
            </w:r>
            <w:r>
              <w:rPr>
                <w:b/>
              </w:rPr>
              <w:t>resources</w:t>
            </w:r>
          </w:p>
        </w:tc>
        <w:tc>
          <w:tcPr>
            <w:tcW w:w="5403" w:type="dxa"/>
          </w:tcPr>
          <w:p w:rsidR="00605A7E" w:rsidRPr="00E743E9" w:rsidRDefault="00691B82">
            <w:r>
              <w:t>£1000</w:t>
            </w:r>
          </w:p>
        </w:tc>
        <w:tc>
          <w:tcPr>
            <w:tcW w:w="823" w:type="dxa"/>
          </w:tcPr>
          <w:p w:rsidR="00605A7E" w:rsidRDefault="00605A7E">
            <w:pPr>
              <w:ind w:right="95"/>
              <w:jc w:val="right"/>
            </w:pPr>
          </w:p>
        </w:tc>
      </w:tr>
      <w:tr w:rsidR="00605A7E" w:rsidTr="00691B82">
        <w:trPr>
          <w:trHeight w:val="447"/>
          <w:jc w:val="center"/>
        </w:trPr>
        <w:tc>
          <w:tcPr>
            <w:tcW w:w="9504" w:type="dxa"/>
          </w:tcPr>
          <w:p w:rsidR="00605A7E" w:rsidRPr="00691B82" w:rsidRDefault="00E67FB8" w:rsidP="00711064">
            <w:pPr>
              <w:rPr>
                <w:b/>
              </w:rPr>
            </w:pPr>
            <w:r>
              <w:rPr>
                <w:b/>
              </w:rPr>
              <w:t>Sports UK</w:t>
            </w:r>
            <w:r w:rsidR="00691B82">
              <w:rPr>
                <w:b/>
              </w:rPr>
              <w:t xml:space="preserve"> employed to support and train teachers to deliver high quality PE</w:t>
            </w:r>
          </w:p>
        </w:tc>
        <w:tc>
          <w:tcPr>
            <w:tcW w:w="5403" w:type="dxa"/>
          </w:tcPr>
          <w:p w:rsidR="00605A7E" w:rsidRPr="00E743E9" w:rsidRDefault="00DA7058">
            <w:r>
              <w:t>£2</w:t>
            </w:r>
            <w:r w:rsidR="00691B82">
              <w:t>800</w:t>
            </w:r>
          </w:p>
        </w:tc>
        <w:tc>
          <w:tcPr>
            <w:tcW w:w="823" w:type="dxa"/>
          </w:tcPr>
          <w:p w:rsidR="00605A7E" w:rsidRDefault="00605A7E">
            <w:pPr>
              <w:ind w:left="120"/>
            </w:pPr>
          </w:p>
        </w:tc>
      </w:tr>
      <w:tr w:rsidR="00691B82" w:rsidTr="00691B82">
        <w:trPr>
          <w:trHeight w:val="447"/>
          <w:jc w:val="center"/>
        </w:trPr>
        <w:tc>
          <w:tcPr>
            <w:tcW w:w="9504" w:type="dxa"/>
          </w:tcPr>
          <w:p w:rsidR="00691B82" w:rsidRDefault="00E67FB8" w:rsidP="00E67FB8">
            <w:pPr>
              <w:rPr>
                <w:b/>
              </w:rPr>
            </w:pPr>
            <w:r>
              <w:rPr>
                <w:b/>
              </w:rPr>
              <w:t>Employed Lunch and Play</w:t>
            </w:r>
            <w:r w:rsidR="00691B82">
              <w:rPr>
                <w:b/>
              </w:rPr>
              <w:t>time activities co-ordinator</w:t>
            </w:r>
          </w:p>
        </w:tc>
        <w:tc>
          <w:tcPr>
            <w:tcW w:w="5403" w:type="dxa"/>
          </w:tcPr>
          <w:p w:rsidR="00691B82" w:rsidRPr="00E743E9" w:rsidRDefault="00691B82">
            <w:r>
              <w:t>£6050</w:t>
            </w:r>
          </w:p>
        </w:tc>
        <w:tc>
          <w:tcPr>
            <w:tcW w:w="823" w:type="dxa"/>
          </w:tcPr>
          <w:p w:rsidR="00691B82" w:rsidRDefault="00691B82">
            <w:pPr>
              <w:ind w:left="120"/>
            </w:pPr>
          </w:p>
        </w:tc>
      </w:tr>
      <w:tr w:rsidR="00C072F9" w:rsidTr="00691B82">
        <w:trPr>
          <w:trHeight w:val="447"/>
          <w:jc w:val="center"/>
        </w:trPr>
        <w:tc>
          <w:tcPr>
            <w:tcW w:w="9504" w:type="dxa"/>
          </w:tcPr>
          <w:p w:rsidR="00C072F9" w:rsidRPr="00DA7058" w:rsidRDefault="00DA7058" w:rsidP="00691B82">
            <w:r>
              <w:rPr>
                <w:b/>
              </w:rPr>
              <w:t>Contribution to BDMC scheme to re-development EYFS outdoor space to promote physical activity</w:t>
            </w:r>
          </w:p>
        </w:tc>
        <w:tc>
          <w:tcPr>
            <w:tcW w:w="5403" w:type="dxa"/>
          </w:tcPr>
          <w:p w:rsidR="00C072F9" w:rsidRDefault="00C072F9">
            <w:r>
              <w:t>£</w:t>
            </w:r>
            <w:r w:rsidR="00DA7058">
              <w:t>3</w:t>
            </w:r>
            <w:r>
              <w:t>000</w:t>
            </w:r>
          </w:p>
        </w:tc>
        <w:tc>
          <w:tcPr>
            <w:tcW w:w="823" w:type="dxa"/>
          </w:tcPr>
          <w:p w:rsidR="00C072F9" w:rsidRDefault="00C072F9">
            <w:pPr>
              <w:ind w:left="120"/>
            </w:pPr>
          </w:p>
        </w:tc>
      </w:tr>
      <w:tr w:rsidR="00691B82" w:rsidTr="00691B82">
        <w:trPr>
          <w:trHeight w:val="447"/>
          <w:jc w:val="center"/>
        </w:trPr>
        <w:tc>
          <w:tcPr>
            <w:tcW w:w="9504" w:type="dxa"/>
          </w:tcPr>
          <w:p w:rsidR="00691B82" w:rsidRDefault="00691B82" w:rsidP="00691B82">
            <w:pPr>
              <w:rPr>
                <w:b/>
              </w:rPr>
            </w:pPr>
            <w:r>
              <w:rPr>
                <w:b/>
              </w:rPr>
              <w:t>Employed Sports Clubs and Competitions co-ordinator to develop whole school extra-curricular sport</w:t>
            </w:r>
          </w:p>
        </w:tc>
        <w:tc>
          <w:tcPr>
            <w:tcW w:w="5403" w:type="dxa"/>
          </w:tcPr>
          <w:p w:rsidR="00691B82" w:rsidRPr="00E743E9" w:rsidRDefault="00691B82">
            <w:r>
              <w:t>£1900</w:t>
            </w:r>
          </w:p>
        </w:tc>
        <w:tc>
          <w:tcPr>
            <w:tcW w:w="823" w:type="dxa"/>
          </w:tcPr>
          <w:p w:rsidR="00691B82" w:rsidRDefault="00691B82">
            <w:pPr>
              <w:ind w:left="120"/>
            </w:pPr>
          </w:p>
        </w:tc>
      </w:tr>
      <w:tr w:rsidR="00605A7E" w:rsidTr="00691B82">
        <w:trPr>
          <w:trHeight w:val="94"/>
          <w:jc w:val="center"/>
        </w:trPr>
        <w:tc>
          <w:tcPr>
            <w:tcW w:w="9504" w:type="dxa"/>
          </w:tcPr>
          <w:p w:rsidR="00605A7E" w:rsidRDefault="00605A7E">
            <w:pPr>
              <w:ind w:right="105"/>
              <w:jc w:val="right"/>
            </w:pPr>
            <w:r>
              <w:rPr>
                <w:b/>
              </w:rPr>
              <w:t xml:space="preserve">Total: </w:t>
            </w:r>
            <w:r>
              <w:t xml:space="preserve"> </w:t>
            </w:r>
          </w:p>
        </w:tc>
        <w:tc>
          <w:tcPr>
            <w:tcW w:w="5403" w:type="dxa"/>
          </w:tcPr>
          <w:p w:rsidR="00605A7E" w:rsidRPr="00E743E9" w:rsidRDefault="00691B82" w:rsidP="00D9437E">
            <w:r>
              <w:t>£19,550</w:t>
            </w:r>
          </w:p>
        </w:tc>
        <w:tc>
          <w:tcPr>
            <w:tcW w:w="823" w:type="dxa"/>
            <w:vAlign w:val="bottom"/>
          </w:tcPr>
          <w:p w:rsidR="00605A7E" w:rsidRDefault="00605A7E">
            <w:pPr>
              <w:ind w:right="48"/>
              <w:jc w:val="right"/>
            </w:pPr>
            <w:r>
              <w:t xml:space="preserve"> </w:t>
            </w:r>
          </w:p>
          <w:p w:rsidR="00605A7E" w:rsidRDefault="00605A7E" w:rsidP="00F06A2B">
            <w:pPr>
              <w:jc w:val="both"/>
            </w:pPr>
          </w:p>
        </w:tc>
      </w:tr>
    </w:tbl>
    <w:p w:rsidR="007D71B4" w:rsidRDefault="004F5A29" w:rsidP="00C072F9">
      <w:pPr>
        <w:spacing w:after="0"/>
        <w:ind w:left="720"/>
      </w:pPr>
      <w:r>
        <w:t xml:space="preserve">  </w:t>
      </w:r>
    </w:p>
    <w:p w:rsidR="007D71B4" w:rsidRDefault="004F5A29">
      <w:pPr>
        <w:spacing w:after="0"/>
        <w:ind w:right="15331"/>
        <w:jc w:val="both"/>
      </w:pPr>
      <w:r>
        <w:t xml:space="preserve">   </w:t>
      </w:r>
    </w:p>
    <w:tbl>
      <w:tblPr>
        <w:tblStyle w:val="TableGrid"/>
        <w:tblW w:w="157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6" w:type="dxa"/>
          <w:left w:w="2" w:type="dxa"/>
          <w:bottom w:w="8" w:type="dxa"/>
        </w:tblCellMar>
        <w:tblLook w:val="04A0" w:firstRow="1" w:lastRow="0" w:firstColumn="1" w:lastColumn="0" w:noHBand="0" w:noVBand="1"/>
      </w:tblPr>
      <w:tblGrid>
        <w:gridCol w:w="6620"/>
        <w:gridCol w:w="4290"/>
        <w:gridCol w:w="1548"/>
        <w:gridCol w:w="1537"/>
        <w:gridCol w:w="1735"/>
      </w:tblGrid>
      <w:tr w:rsidR="007D71B4" w:rsidTr="00C072F9">
        <w:trPr>
          <w:trHeight w:val="735"/>
          <w:jc w:val="center"/>
        </w:trPr>
        <w:tc>
          <w:tcPr>
            <w:tcW w:w="10910" w:type="dxa"/>
            <w:gridSpan w:val="2"/>
          </w:tcPr>
          <w:p w:rsidR="007D71B4" w:rsidRPr="00E743E9" w:rsidRDefault="004F5A29">
            <w:pPr>
              <w:ind w:left="90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  <w:b/>
              </w:rPr>
              <w:t xml:space="preserve">Action Plan, </w:t>
            </w:r>
            <w:r w:rsidR="00D9437E" w:rsidRPr="00E743E9">
              <w:rPr>
                <w:rFonts w:asciiTheme="minorHAnsi" w:hAnsiTheme="minorHAnsi" w:cstheme="minorHAnsi"/>
                <w:b/>
              </w:rPr>
              <w:t>2017/2018</w:t>
            </w:r>
          </w:p>
          <w:p w:rsidR="007D71B4" w:rsidRPr="00E743E9" w:rsidRDefault="004F5A29" w:rsidP="002C479D">
            <w:pPr>
              <w:spacing w:after="7"/>
              <w:ind w:left="90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 xml:space="preserve">For this academic year the </w:t>
            </w:r>
            <w:r w:rsidR="00EC7887" w:rsidRPr="00E743E9">
              <w:rPr>
                <w:rFonts w:asciiTheme="minorHAnsi" w:hAnsiTheme="minorHAnsi" w:cstheme="minorHAnsi"/>
              </w:rPr>
              <w:t>following actions</w:t>
            </w:r>
            <w:r w:rsidRPr="00E743E9">
              <w:rPr>
                <w:rFonts w:asciiTheme="minorHAnsi" w:hAnsiTheme="minorHAnsi" w:cstheme="minorHAnsi"/>
              </w:rPr>
              <w:t xml:space="preserve"> are in support of the above Key Priority and expectations:    </w:t>
            </w:r>
          </w:p>
        </w:tc>
        <w:tc>
          <w:tcPr>
            <w:tcW w:w="1548" w:type="dxa"/>
          </w:tcPr>
          <w:p w:rsidR="007D71B4" w:rsidRPr="00E743E9" w:rsidRDefault="004F5A29">
            <w:pPr>
              <w:ind w:left="91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72" w:type="dxa"/>
            <w:gridSpan w:val="2"/>
          </w:tcPr>
          <w:p w:rsidR="007D71B4" w:rsidRPr="00E743E9" w:rsidRDefault="004F5A29">
            <w:pPr>
              <w:ind w:left="91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D71B4" w:rsidTr="00C072F9">
        <w:trPr>
          <w:trHeight w:val="466"/>
          <w:jc w:val="center"/>
        </w:trPr>
        <w:tc>
          <w:tcPr>
            <w:tcW w:w="6620" w:type="dxa"/>
            <w:vMerge w:val="restart"/>
            <w:shd w:val="clear" w:color="auto" w:fill="BFBFBF"/>
            <w:vAlign w:val="center"/>
          </w:tcPr>
          <w:p w:rsidR="007D71B4" w:rsidRPr="00E743E9" w:rsidRDefault="004F5A29">
            <w:pPr>
              <w:ind w:right="27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  <w:b/>
              </w:rPr>
              <w:t xml:space="preserve">Item: </w:t>
            </w:r>
            <w:r w:rsidRPr="00E743E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290" w:type="dxa"/>
            <w:vMerge w:val="restart"/>
            <w:shd w:val="clear" w:color="auto" w:fill="BFBFBF"/>
            <w:vAlign w:val="center"/>
          </w:tcPr>
          <w:p w:rsidR="007D71B4" w:rsidRPr="00E743E9" w:rsidRDefault="004F5A29">
            <w:pPr>
              <w:ind w:right="15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  <w:b/>
              </w:rPr>
              <w:t xml:space="preserve">By Whom: </w:t>
            </w:r>
            <w:r w:rsidRPr="00E743E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548" w:type="dxa"/>
            <w:vMerge w:val="restart"/>
            <w:shd w:val="clear" w:color="auto" w:fill="BFBFBF"/>
          </w:tcPr>
          <w:p w:rsidR="007D71B4" w:rsidRPr="00E743E9" w:rsidRDefault="004F5A29">
            <w:pPr>
              <w:ind w:right="11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  <w:b/>
              </w:rPr>
              <w:t xml:space="preserve">By </w:t>
            </w:r>
            <w:r w:rsidRPr="00E743E9">
              <w:rPr>
                <w:rFonts w:asciiTheme="minorHAnsi" w:hAnsiTheme="minorHAnsi" w:cstheme="minorHAnsi"/>
              </w:rPr>
              <w:t xml:space="preserve">  </w:t>
            </w:r>
          </w:p>
          <w:p w:rsidR="007D71B4" w:rsidRPr="00E743E9" w:rsidRDefault="004F5A29">
            <w:pPr>
              <w:ind w:right="13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  <w:b/>
              </w:rPr>
              <w:t xml:space="preserve">When: </w:t>
            </w:r>
            <w:r w:rsidRPr="00E743E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272" w:type="dxa"/>
            <w:gridSpan w:val="2"/>
            <w:shd w:val="clear" w:color="auto" w:fill="BFBFBF"/>
            <w:vAlign w:val="center"/>
          </w:tcPr>
          <w:p w:rsidR="007D71B4" w:rsidRPr="00E743E9" w:rsidRDefault="004F5A29">
            <w:pPr>
              <w:ind w:right="7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  <w:b/>
              </w:rPr>
              <w:t xml:space="preserve">Development Costs: </w:t>
            </w:r>
            <w:r w:rsidRPr="00E743E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D71B4" w:rsidTr="00C072F9">
        <w:trPr>
          <w:trHeight w:val="20"/>
          <w:jc w:val="center"/>
        </w:trPr>
        <w:tc>
          <w:tcPr>
            <w:tcW w:w="0" w:type="auto"/>
            <w:vMerge/>
          </w:tcPr>
          <w:p w:rsidR="007D71B4" w:rsidRPr="00E743E9" w:rsidRDefault="007D7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0" w:type="dxa"/>
            <w:vMerge/>
          </w:tcPr>
          <w:p w:rsidR="007D71B4" w:rsidRPr="00E743E9" w:rsidRDefault="007D7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vMerge/>
          </w:tcPr>
          <w:p w:rsidR="007D71B4" w:rsidRPr="00E743E9" w:rsidRDefault="007D7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  <w:shd w:val="clear" w:color="auto" w:fill="BFBFBF"/>
          </w:tcPr>
          <w:p w:rsidR="007D71B4" w:rsidRPr="00E743E9" w:rsidRDefault="004F5A29">
            <w:pPr>
              <w:ind w:right="175"/>
              <w:jc w:val="right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  <w:b/>
              </w:rPr>
              <w:t xml:space="preserve">Training (days) </w:t>
            </w:r>
            <w:r w:rsidRPr="00E743E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35" w:type="dxa"/>
            <w:shd w:val="clear" w:color="auto" w:fill="BFBFBF"/>
          </w:tcPr>
          <w:p w:rsidR="007D71B4" w:rsidRPr="00E743E9" w:rsidRDefault="004F5A29">
            <w:pPr>
              <w:ind w:left="120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  <w:b/>
              </w:rPr>
              <w:t xml:space="preserve">Resources (£) </w:t>
            </w:r>
            <w:r w:rsidRPr="00E743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437E" w:rsidTr="00C072F9">
        <w:trPr>
          <w:trHeight w:val="1838"/>
          <w:jc w:val="center"/>
        </w:trPr>
        <w:tc>
          <w:tcPr>
            <w:tcW w:w="6620" w:type="dxa"/>
          </w:tcPr>
          <w:p w:rsidR="00D9437E" w:rsidRPr="00E743E9" w:rsidRDefault="00C072F9" w:rsidP="00C072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Accelerate Sports Subscription</w:t>
            </w:r>
          </w:p>
          <w:p w:rsidR="00D9437E" w:rsidRPr="00E743E9" w:rsidRDefault="00C072F9" w:rsidP="00C072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Tong Leadership Academy provide a programme of </w:t>
            </w:r>
            <w:r w:rsidR="00D9437E" w:rsidRPr="00E743E9">
              <w:rPr>
                <w:rFonts w:asciiTheme="minorHAnsi" w:hAnsiTheme="minorHAnsi" w:cstheme="minorHAnsi"/>
              </w:rPr>
              <w:t>competitive competitions</w:t>
            </w:r>
            <w:r>
              <w:rPr>
                <w:rFonts w:asciiTheme="minorHAnsi" w:hAnsiTheme="minorHAnsi" w:cstheme="minorHAnsi"/>
              </w:rPr>
              <w:t xml:space="preserve"> which</w:t>
            </w:r>
            <w:r w:rsidR="00D9437E" w:rsidRPr="00E743E9">
              <w:rPr>
                <w:rFonts w:asciiTheme="minorHAnsi" w:hAnsiTheme="minorHAnsi" w:cstheme="minorHAnsi"/>
              </w:rPr>
              <w:t xml:space="preserve"> take place across a range of schools and allow the children to gain awards for their participation. </w:t>
            </w:r>
          </w:p>
        </w:tc>
        <w:tc>
          <w:tcPr>
            <w:tcW w:w="4290" w:type="dxa"/>
          </w:tcPr>
          <w:p w:rsidR="00D9437E" w:rsidRPr="00E743E9" w:rsidRDefault="00C072F9" w:rsidP="00E67F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co-ordinator and Sports Clubs and Competitions co-ordinator</w:t>
            </w:r>
          </w:p>
        </w:tc>
        <w:tc>
          <w:tcPr>
            <w:tcW w:w="1548" w:type="dxa"/>
          </w:tcPr>
          <w:p w:rsidR="00D9437E" w:rsidRPr="00E743E9" w:rsidRDefault="00D9437E" w:rsidP="00E67FB8">
            <w:pPr>
              <w:ind w:left="7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>Ongoing each half term</w:t>
            </w:r>
          </w:p>
        </w:tc>
        <w:tc>
          <w:tcPr>
            <w:tcW w:w="1537" w:type="dxa"/>
          </w:tcPr>
          <w:p w:rsidR="00D9437E" w:rsidRPr="00E743E9" w:rsidRDefault="00D9437E" w:rsidP="00D9437E">
            <w:pPr>
              <w:ind w:left="82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35" w:type="dxa"/>
          </w:tcPr>
          <w:p w:rsidR="00D9437E" w:rsidRPr="00E743E9" w:rsidRDefault="00C072F9" w:rsidP="00E67FB8">
            <w:pPr>
              <w:ind w:right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£1800</w:t>
            </w:r>
          </w:p>
        </w:tc>
      </w:tr>
      <w:tr w:rsidR="00D9437E" w:rsidTr="00C072F9">
        <w:trPr>
          <w:trHeight w:val="2124"/>
          <w:jc w:val="center"/>
        </w:trPr>
        <w:tc>
          <w:tcPr>
            <w:tcW w:w="6620" w:type="dxa"/>
          </w:tcPr>
          <w:p w:rsidR="00D9437E" w:rsidRPr="00E743E9" w:rsidRDefault="00D9437E" w:rsidP="00C072F9">
            <w:pPr>
              <w:rPr>
                <w:rFonts w:asciiTheme="minorHAnsi" w:hAnsiTheme="minorHAnsi" w:cstheme="minorHAnsi"/>
                <w:b/>
              </w:rPr>
            </w:pPr>
            <w:r w:rsidRPr="00E743E9">
              <w:rPr>
                <w:rFonts w:asciiTheme="minorHAnsi" w:hAnsiTheme="minorHAnsi" w:cstheme="minorHAnsi"/>
                <w:b/>
              </w:rPr>
              <w:t>Transport to competitive events</w:t>
            </w:r>
          </w:p>
          <w:p w:rsidR="00D9437E" w:rsidRPr="00E743E9" w:rsidRDefault="00D9437E" w:rsidP="00C072F9">
            <w:pPr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>Transport is provided, free of charge, to children attending sporting event. This will lead to an increased participation in competitive events.</w:t>
            </w:r>
          </w:p>
          <w:p w:rsidR="00D9437E" w:rsidRPr="00E743E9" w:rsidRDefault="00D9437E" w:rsidP="00D9437E">
            <w:pPr>
              <w:ind w:left="90"/>
              <w:rPr>
                <w:rFonts w:asciiTheme="minorHAnsi" w:hAnsiTheme="minorHAnsi" w:cstheme="minorHAnsi"/>
              </w:rPr>
            </w:pPr>
          </w:p>
          <w:p w:rsidR="00D9437E" w:rsidRPr="00E743E9" w:rsidRDefault="00C072F9" w:rsidP="00C072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school lease</w:t>
            </w:r>
            <w:r w:rsidR="00D9437E" w:rsidRPr="00E743E9">
              <w:rPr>
                <w:rFonts w:asciiTheme="minorHAnsi" w:hAnsiTheme="minorHAnsi" w:cstheme="minorHAnsi"/>
              </w:rPr>
              <w:t xml:space="preserve"> a mini-bus to help with transport (part funded)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90" w:type="dxa"/>
          </w:tcPr>
          <w:p w:rsidR="00D9437E" w:rsidRPr="00E743E9" w:rsidRDefault="00D9437E" w:rsidP="00E67FB8">
            <w:pPr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>Phase leaders and PE co-ordinator</w:t>
            </w:r>
          </w:p>
        </w:tc>
        <w:tc>
          <w:tcPr>
            <w:tcW w:w="1548" w:type="dxa"/>
          </w:tcPr>
          <w:p w:rsidR="00D9437E" w:rsidRPr="00E743E9" w:rsidRDefault="00D9437E" w:rsidP="00E67FB8">
            <w:pPr>
              <w:ind w:left="75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537" w:type="dxa"/>
          </w:tcPr>
          <w:p w:rsidR="00D9437E" w:rsidRPr="00E743E9" w:rsidRDefault="00D9437E" w:rsidP="00D9437E">
            <w:pPr>
              <w:ind w:lef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D9437E" w:rsidRPr="00E743E9" w:rsidRDefault="00C072F9" w:rsidP="00E67FB8">
            <w:pPr>
              <w:ind w:right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£3000</w:t>
            </w:r>
          </w:p>
        </w:tc>
      </w:tr>
      <w:tr w:rsidR="00D9437E" w:rsidRPr="008A72A3" w:rsidTr="00C072F9">
        <w:trPr>
          <w:trHeight w:val="1296"/>
          <w:jc w:val="center"/>
        </w:trPr>
        <w:tc>
          <w:tcPr>
            <w:tcW w:w="6620" w:type="dxa"/>
            <w:vAlign w:val="center"/>
          </w:tcPr>
          <w:p w:rsidR="00D9437E" w:rsidRPr="00E743E9" w:rsidRDefault="00E67FB8" w:rsidP="00C072F9">
            <w:pPr>
              <w:spacing w:line="239" w:lineRule="auto"/>
              <w:ind w:right="-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Lunch and Playtime s</w:t>
            </w:r>
            <w:r w:rsidR="00C072F9">
              <w:rPr>
                <w:rFonts w:asciiTheme="minorHAnsi" w:hAnsiTheme="minorHAnsi" w:cstheme="minorHAnsi"/>
                <w:b/>
              </w:rPr>
              <w:t>ports</w:t>
            </w:r>
            <w:r>
              <w:rPr>
                <w:rFonts w:asciiTheme="minorHAnsi" w:hAnsiTheme="minorHAnsi" w:cstheme="minorHAnsi"/>
                <w:b/>
              </w:rPr>
              <w:t xml:space="preserve"> resources</w:t>
            </w:r>
            <w:r w:rsidR="00C072F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9437E" w:rsidRPr="00E743E9" w:rsidRDefault="00E67FB8" w:rsidP="00E67FB8">
            <w:pPr>
              <w:spacing w:line="239" w:lineRule="auto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investment was made to ensure that school has</w:t>
            </w:r>
            <w:r w:rsidR="00D9437E" w:rsidRPr="00E743E9">
              <w:rPr>
                <w:rFonts w:asciiTheme="minorHAnsi" w:hAnsiTheme="minorHAnsi" w:cstheme="minorHAnsi"/>
              </w:rPr>
              <w:t xml:space="preserve"> appropriate reso</w:t>
            </w:r>
            <w:r>
              <w:rPr>
                <w:rFonts w:asciiTheme="minorHAnsi" w:hAnsiTheme="minorHAnsi" w:cstheme="minorHAnsi"/>
              </w:rPr>
              <w:t>urces to enable sporting participation during lunch and playtime</w:t>
            </w:r>
            <w:r w:rsidR="00D9437E" w:rsidRPr="00E743E9">
              <w:rPr>
                <w:rFonts w:asciiTheme="minorHAnsi" w:hAnsiTheme="minorHAnsi" w:cstheme="minorHAnsi"/>
              </w:rPr>
              <w:t>.</w:t>
            </w:r>
          </w:p>
          <w:p w:rsidR="00D9437E" w:rsidRPr="00E743E9" w:rsidRDefault="00D9437E" w:rsidP="00D9437E">
            <w:pPr>
              <w:spacing w:line="239" w:lineRule="auto"/>
              <w:ind w:left="107" w:right="-1"/>
              <w:jc w:val="both"/>
              <w:rPr>
                <w:rFonts w:asciiTheme="minorHAnsi" w:hAnsiTheme="minorHAnsi" w:cstheme="minorHAnsi"/>
                <w:b/>
              </w:rPr>
            </w:pPr>
          </w:p>
          <w:p w:rsidR="00D9437E" w:rsidRPr="00E743E9" w:rsidRDefault="00D9437E" w:rsidP="00D9437E">
            <w:pPr>
              <w:spacing w:line="239" w:lineRule="auto"/>
              <w:ind w:left="107" w:right="-1"/>
              <w:jc w:val="both"/>
              <w:rPr>
                <w:rFonts w:asciiTheme="minorHAnsi" w:hAnsiTheme="minorHAnsi" w:cstheme="minorHAnsi"/>
              </w:rPr>
            </w:pPr>
          </w:p>
          <w:p w:rsidR="00D9437E" w:rsidRPr="00E743E9" w:rsidRDefault="00D9437E" w:rsidP="00D9437E">
            <w:pPr>
              <w:ind w:left="107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90" w:type="dxa"/>
          </w:tcPr>
          <w:p w:rsidR="00D9437E" w:rsidRPr="00E743E9" w:rsidRDefault="00E67FB8" w:rsidP="00E67FB8">
            <w:pPr>
              <w:tabs>
                <w:tab w:val="center" w:pos="108"/>
                <w:tab w:val="center" w:pos="188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co-ordinator and Lunch and Playtime activities co-ordinator</w:t>
            </w:r>
          </w:p>
        </w:tc>
        <w:tc>
          <w:tcPr>
            <w:tcW w:w="1548" w:type="dxa"/>
          </w:tcPr>
          <w:p w:rsidR="00D9437E" w:rsidRPr="00E743E9" w:rsidRDefault="00D9437E" w:rsidP="00E67FB8">
            <w:pPr>
              <w:tabs>
                <w:tab w:val="center" w:pos="1140"/>
              </w:tabs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537" w:type="dxa"/>
          </w:tcPr>
          <w:p w:rsidR="00D9437E" w:rsidRPr="00E743E9" w:rsidRDefault="00D9437E" w:rsidP="00D9437E">
            <w:pPr>
              <w:ind w:left="154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35" w:type="dxa"/>
          </w:tcPr>
          <w:p w:rsidR="00D9437E" w:rsidRPr="00E743E9" w:rsidRDefault="00C072F9" w:rsidP="00E67F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£1000</w:t>
            </w:r>
          </w:p>
        </w:tc>
      </w:tr>
      <w:tr w:rsidR="00D9437E" w:rsidRPr="008A72A3" w:rsidTr="00C072F9">
        <w:trPr>
          <w:trHeight w:val="1296"/>
          <w:jc w:val="center"/>
        </w:trPr>
        <w:tc>
          <w:tcPr>
            <w:tcW w:w="6620" w:type="dxa"/>
          </w:tcPr>
          <w:p w:rsidR="00E67FB8" w:rsidRDefault="00E67FB8" w:rsidP="00C07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 UK</w:t>
            </w:r>
            <w:r w:rsidRPr="00E67FB8">
              <w:rPr>
                <w:rFonts w:asciiTheme="minorHAnsi" w:hAnsiTheme="minorHAnsi" w:cstheme="minorHAnsi"/>
                <w:b/>
              </w:rPr>
              <w:t xml:space="preserve"> employed to support and train teachers to deliver high quality PE </w:t>
            </w:r>
          </w:p>
          <w:p w:rsidR="00D9437E" w:rsidRPr="00E743E9" w:rsidRDefault="00E67FB8" w:rsidP="00E67F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staff required support and training in order ensure consistent, high quality delivery of PE throughout school. </w:t>
            </w:r>
            <w:r w:rsidR="00D9437E" w:rsidRPr="00E743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90" w:type="dxa"/>
          </w:tcPr>
          <w:p w:rsidR="00D9437E" w:rsidRPr="00E743E9" w:rsidRDefault="00E67FB8" w:rsidP="00E67F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teachers and S</w:t>
            </w:r>
            <w:r w:rsidR="00D9437E" w:rsidRPr="00E743E9">
              <w:rPr>
                <w:rFonts w:asciiTheme="minorHAnsi" w:hAnsiTheme="minorHAnsi" w:cstheme="minorHAnsi"/>
              </w:rPr>
              <w:t>ports coaches</w:t>
            </w:r>
          </w:p>
        </w:tc>
        <w:tc>
          <w:tcPr>
            <w:tcW w:w="1548" w:type="dxa"/>
          </w:tcPr>
          <w:p w:rsidR="00D9437E" w:rsidRPr="00E743E9" w:rsidRDefault="00D9437E" w:rsidP="00E67FB8">
            <w:pPr>
              <w:ind w:left="78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537" w:type="dxa"/>
          </w:tcPr>
          <w:p w:rsidR="00D9437E" w:rsidRPr="00E743E9" w:rsidRDefault="00D9437E" w:rsidP="00D9437E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D9437E" w:rsidRPr="00E743E9" w:rsidRDefault="00D9437E" w:rsidP="00DA7058">
            <w:pPr>
              <w:ind w:right="13"/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>£</w:t>
            </w:r>
            <w:r w:rsidR="00DA7058">
              <w:rPr>
                <w:rFonts w:asciiTheme="minorHAnsi" w:hAnsiTheme="minorHAnsi" w:cstheme="minorHAnsi"/>
              </w:rPr>
              <w:t>2</w:t>
            </w:r>
            <w:r w:rsidR="00E67FB8">
              <w:rPr>
                <w:rFonts w:asciiTheme="minorHAnsi" w:hAnsiTheme="minorHAnsi" w:cstheme="minorHAnsi"/>
              </w:rPr>
              <w:t>,800</w:t>
            </w:r>
          </w:p>
        </w:tc>
      </w:tr>
      <w:tr w:rsidR="00E67FB8" w:rsidRPr="008A72A3" w:rsidTr="00C072F9">
        <w:trPr>
          <w:trHeight w:val="1296"/>
          <w:jc w:val="center"/>
        </w:trPr>
        <w:tc>
          <w:tcPr>
            <w:tcW w:w="6620" w:type="dxa"/>
          </w:tcPr>
          <w:p w:rsidR="00E67FB8" w:rsidRDefault="00E67FB8" w:rsidP="00C072F9">
            <w:pPr>
              <w:rPr>
                <w:rFonts w:asciiTheme="minorHAnsi" w:hAnsiTheme="minorHAnsi" w:cstheme="minorHAnsi"/>
                <w:b/>
              </w:rPr>
            </w:pPr>
            <w:r w:rsidRPr="00E67FB8">
              <w:rPr>
                <w:rFonts w:asciiTheme="minorHAnsi" w:hAnsiTheme="minorHAnsi" w:cstheme="minorHAnsi"/>
                <w:b/>
              </w:rPr>
              <w:t>Employed Lunch and Playtime activities co-ordinator</w:t>
            </w:r>
            <w:r w:rsidR="00A354FA">
              <w:rPr>
                <w:rFonts w:asciiTheme="minorHAnsi" w:hAnsiTheme="minorHAnsi" w:cstheme="minorHAnsi"/>
                <w:b/>
              </w:rPr>
              <w:t xml:space="preserve"> (15 hours a week)</w:t>
            </w:r>
          </w:p>
          <w:p w:rsidR="00A354FA" w:rsidRDefault="00A354FA" w:rsidP="00C072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were not accessing appropriate sporting activities during Lunch and Playtime.</w:t>
            </w:r>
          </w:p>
          <w:p w:rsidR="00A354FA" w:rsidRDefault="00A354FA" w:rsidP="00C072F9">
            <w:pPr>
              <w:rPr>
                <w:rFonts w:asciiTheme="minorHAnsi" w:hAnsiTheme="minorHAnsi" w:cstheme="minorHAnsi"/>
              </w:rPr>
            </w:pPr>
          </w:p>
          <w:p w:rsidR="00A354FA" w:rsidRPr="00A354FA" w:rsidRDefault="00A354FA" w:rsidP="00C072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co-ordinator sets up activities each period and helps train Lunchtime staff so they can better support and lead activities to engage pupils.</w:t>
            </w:r>
          </w:p>
        </w:tc>
        <w:tc>
          <w:tcPr>
            <w:tcW w:w="4290" w:type="dxa"/>
          </w:tcPr>
          <w:p w:rsidR="00E67FB8" w:rsidRDefault="00A354FA" w:rsidP="00E67F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co-ordinator and Lunch and Playtime activities co-ordinator</w:t>
            </w:r>
          </w:p>
        </w:tc>
        <w:tc>
          <w:tcPr>
            <w:tcW w:w="1548" w:type="dxa"/>
          </w:tcPr>
          <w:p w:rsidR="00E67FB8" w:rsidRPr="00E743E9" w:rsidRDefault="00A354FA" w:rsidP="00E67FB8">
            <w:pPr>
              <w:ind w:left="7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537" w:type="dxa"/>
          </w:tcPr>
          <w:p w:rsidR="00E67FB8" w:rsidRPr="00E743E9" w:rsidRDefault="00E67FB8" w:rsidP="00D9437E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E67FB8" w:rsidRPr="00E743E9" w:rsidRDefault="00A354FA" w:rsidP="00E67FB8">
            <w:pPr>
              <w:ind w:right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£6050</w:t>
            </w:r>
          </w:p>
        </w:tc>
      </w:tr>
      <w:tr w:rsidR="00C072F9" w:rsidRPr="008A72A3" w:rsidTr="00C072F9">
        <w:trPr>
          <w:trHeight w:val="1296"/>
          <w:jc w:val="center"/>
        </w:trPr>
        <w:tc>
          <w:tcPr>
            <w:tcW w:w="6620" w:type="dxa"/>
          </w:tcPr>
          <w:p w:rsidR="00E67FB8" w:rsidRDefault="00A354FA" w:rsidP="00C072F9">
            <w:r>
              <w:rPr>
                <w:b/>
              </w:rPr>
              <w:t>Contribution to BDMC scheme to re-developme</w:t>
            </w:r>
            <w:r w:rsidR="00DA7058">
              <w:rPr>
                <w:b/>
              </w:rPr>
              <w:t>nt EYFS outdoor space to promote physical activity</w:t>
            </w:r>
          </w:p>
          <w:p w:rsidR="00C072F9" w:rsidRPr="00E743E9" w:rsidRDefault="00C072F9" w:rsidP="00C072F9">
            <w:r w:rsidRPr="00E743E9">
              <w:t xml:space="preserve">Creation of additional sports space by removing doors at either end of hall to create a sports space with nets and gym bars. </w:t>
            </w:r>
          </w:p>
        </w:tc>
        <w:tc>
          <w:tcPr>
            <w:tcW w:w="4290" w:type="dxa"/>
          </w:tcPr>
          <w:p w:rsidR="00C072F9" w:rsidRPr="00E743E9" w:rsidRDefault="00C072F9" w:rsidP="00E67FB8">
            <w:pPr>
              <w:jc w:val="center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>Leadershi</w:t>
            </w:r>
            <w:r w:rsidR="00E67FB8">
              <w:rPr>
                <w:rFonts w:asciiTheme="minorHAnsi" w:hAnsiTheme="minorHAnsi" w:cstheme="minorHAnsi"/>
              </w:rPr>
              <w:t>p team to organise repairs to flooring and sports markings</w:t>
            </w:r>
          </w:p>
        </w:tc>
        <w:tc>
          <w:tcPr>
            <w:tcW w:w="1548" w:type="dxa"/>
          </w:tcPr>
          <w:p w:rsidR="00C072F9" w:rsidRPr="00E743E9" w:rsidRDefault="00A354FA" w:rsidP="00E67FB8">
            <w:pPr>
              <w:ind w:left="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 1</w:t>
            </w:r>
          </w:p>
        </w:tc>
        <w:tc>
          <w:tcPr>
            <w:tcW w:w="1537" w:type="dxa"/>
          </w:tcPr>
          <w:p w:rsidR="00C072F9" w:rsidRPr="00E743E9" w:rsidRDefault="00C072F9" w:rsidP="00C072F9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C072F9" w:rsidRPr="00E743E9" w:rsidRDefault="00DA7058" w:rsidP="00DA7058">
            <w:pPr>
              <w:ind w:right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</w:t>
            </w:r>
            <w:r w:rsidR="00C072F9" w:rsidRPr="00E743E9">
              <w:rPr>
                <w:rFonts w:asciiTheme="minorHAnsi" w:hAnsiTheme="minorHAnsi" w:cstheme="minorHAnsi"/>
              </w:rPr>
              <w:t>00</w:t>
            </w:r>
          </w:p>
        </w:tc>
      </w:tr>
      <w:tr w:rsidR="00A354FA" w:rsidRPr="008A72A3" w:rsidTr="00C072F9">
        <w:trPr>
          <w:trHeight w:val="1296"/>
          <w:jc w:val="center"/>
        </w:trPr>
        <w:tc>
          <w:tcPr>
            <w:tcW w:w="6620" w:type="dxa"/>
          </w:tcPr>
          <w:p w:rsidR="00A354FA" w:rsidRDefault="00A354FA" w:rsidP="00A354FA">
            <w:pPr>
              <w:rPr>
                <w:b/>
              </w:rPr>
            </w:pPr>
            <w:r>
              <w:rPr>
                <w:b/>
              </w:rPr>
              <w:t>Employed Sports Clubs and Competitions co-ordinator to develop whole school extra-curricular sport</w:t>
            </w:r>
            <w:r>
              <w:rPr>
                <w:b/>
              </w:rPr>
              <w:t xml:space="preserve"> (5 hours a week)</w:t>
            </w:r>
          </w:p>
          <w:p w:rsidR="00A354FA" w:rsidRDefault="00A354FA" w:rsidP="00A354FA">
            <w:r>
              <w:t xml:space="preserve">To work alongside the Accelerate Sports Subscription a co-ordinator was employed to ensure that extra-curricular clubs were put in place to lead up to events organised by Tong Leadership Academy. </w:t>
            </w:r>
          </w:p>
          <w:p w:rsidR="00A354FA" w:rsidRDefault="00A354FA" w:rsidP="00A354FA"/>
          <w:p w:rsidR="00A354FA" w:rsidRPr="00A354FA" w:rsidRDefault="00A354FA" w:rsidP="00A354FA">
            <w:r>
              <w:t>This was to ensure that pupils were give high quality opportunities to practise, gain experience and develop confidence in specific sports before competing against other schools.</w:t>
            </w:r>
          </w:p>
        </w:tc>
        <w:tc>
          <w:tcPr>
            <w:tcW w:w="4290" w:type="dxa"/>
          </w:tcPr>
          <w:p w:rsidR="00A354FA" w:rsidRPr="00E743E9" w:rsidRDefault="00A354FA" w:rsidP="00A3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co-ordinator and Lunch and Playtime activities co-ordinator</w:t>
            </w:r>
          </w:p>
        </w:tc>
        <w:tc>
          <w:tcPr>
            <w:tcW w:w="1548" w:type="dxa"/>
          </w:tcPr>
          <w:p w:rsidR="00A354FA" w:rsidRDefault="00A354FA" w:rsidP="00A354FA">
            <w:pPr>
              <w:ind w:left="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537" w:type="dxa"/>
          </w:tcPr>
          <w:p w:rsidR="00A354FA" w:rsidRPr="00E743E9" w:rsidRDefault="00A354FA" w:rsidP="00A354FA">
            <w:pPr>
              <w:ind w:left="8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A354FA" w:rsidRPr="00E743E9" w:rsidRDefault="00A354FA" w:rsidP="00A354FA">
            <w:pPr>
              <w:ind w:right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£1900</w:t>
            </w:r>
          </w:p>
        </w:tc>
      </w:tr>
      <w:tr w:rsidR="00A354FA" w:rsidTr="00DA7058">
        <w:trPr>
          <w:trHeight w:val="485"/>
          <w:jc w:val="center"/>
        </w:trPr>
        <w:tc>
          <w:tcPr>
            <w:tcW w:w="10910" w:type="dxa"/>
            <w:gridSpan w:val="2"/>
            <w:vAlign w:val="center"/>
          </w:tcPr>
          <w:p w:rsidR="00A354FA" w:rsidRPr="00E743E9" w:rsidRDefault="00A354FA" w:rsidP="00A354FA">
            <w:pPr>
              <w:tabs>
                <w:tab w:val="center" w:pos="1058"/>
                <w:tab w:val="center" w:pos="6729"/>
              </w:tabs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ab/>
            </w:r>
            <w:r w:rsidRPr="00E743E9">
              <w:rPr>
                <w:rFonts w:asciiTheme="minorHAnsi" w:hAnsiTheme="minorHAnsi" w:cstheme="minorHAnsi"/>
                <w:b/>
              </w:rPr>
              <w:t xml:space="preserve">Actual Expenditure </w:t>
            </w:r>
            <w:r w:rsidRPr="00E743E9">
              <w:rPr>
                <w:rFonts w:asciiTheme="minorHAnsi" w:hAnsiTheme="minorHAnsi" w:cstheme="minorHAnsi"/>
              </w:rPr>
              <w:t xml:space="preserve"> </w:t>
            </w:r>
            <w:r w:rsidRPr="00E743E9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1548" w:type="dxa"/>
            <w:vAlign w:val="center"/>
          </w:tcPr>
          <w:p w:rsidR="00A354FA" w:rsidRPr="00E743E9" w:rsidRDefault="00A354FA" w:rsidP="00A354FA">
            <w:pPr>
              <w:ind w:left="108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A354FA" w:rsidRPr="00E743E9" w:rsidRDefault="00A354FA" w:rsidP="00A354FA">
            <w:pPr>
              <w:ind w:left="106"/>
              <w:rPr>
                <w:rFonts w:asciiTheme="minorHAnsi" w:hAnsiTheme="minorHAnsi" w:cstheme="minorHAnsi"/>
              </w:rPr>
            </w:pPr>
            <w:r w:rsidRPr="00E743E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DA7058" w:rsidRPr="00DA7058" w:rsidRDefault="00A354FA" w:rsidP="00DA7058">
            <w:pPr>
              <w:ind w:right="60"/>
              <w:jc w:val="center"/>
              <w:rPr>
                <w:rFonts w:asciiTheme="minorHAnsi" w:hAnsiTheme="minorHAnsi" w:cstheme="minorHAnsi"/>
                <w:b/>
              </w:rPr>
            </w:pPr>
            <w:r w:rsidRPr="00E743E9">
              <w:rPr>
                <w:rFonts w:asciiTheme="minorHAnsi" w:hAnsiTheme="minorHAnsi" w:cstheme="minorHAnsi"/>
                <w:b/>
              </w:rPr>
              <w:t>£</w:t>
            </w:r>
            <w:r w:rsidR="00DA7058">
              <w:rPr>
                <w:rFonts w:asciiTheme="minorHAnsi" w:hAnsiTheme="minorHAnsi" w:cstheme="minorHAnsi"/>
                <w:b/>
              </w:rPr>
              <w:t>19,550</w:t>
            </w:r>
          </w:p>
        </w:tc>
      </w:tr>
    </w:tbl>
    <w:p w:rsidR="007D71B4" w:rsidRDefault="007D71B4" w:rsidP="002C479D">
      <w:pPr>
        <w:spacing w:after="0"/>
      </w:pPr>
    </w:p>
    <w:sectPr w:rsidR="007D71B4">
      <w:pgSz w:w="16838" w:h="11904" w:orient="landscape"/>
      <w:pgMar w:top="470" w:right="687" w:bottom="117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2A7"/>
    <w:multiLevelType w:val="hybridMultilevel"/>
    <w:tmpl w:val="0E0AF710"/>
    <w:lvl w:ilvl="0" w:tplc="BD38BB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87E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0FA0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E665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E00E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052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488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6658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8CD8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243A8"/>
    <w:multiLevelType w:val="hybridMultilevel"/>
    <w:tmpl w:val="0CFC72FC"/>
    <w:lvl w:ilvl="0" w:tplc="6414B292"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4"/>
    <w:rsid w:val="00035895"/>
    <w:rsid w:val="0006388A"/>
    <w:rsid w:val="000D16F8"/>
    <w:rsid w:val="00150F65"/>
    <w:rsid w:val="001C05FB"/>
    <w:rsid w:val="002B7BD2"/>
    <w:rsid w:val="002C479D"/>
    <w:rsid w:val="002F403F"/>
    <w:rsid w:val="00301FC4"/>
    <w:rsid w:val="00304551"/>
    <w:rsid w:val="00310347"/>
    <w:rsid w:val="003E485D"/>
    <w:rsid w:val="004F5A29"/>
    <w:rsid w:val="00511F46"/>
    <w:rsid w:val="00535F06"/>
    <w:rsid w:val="00605A7E"/>
    <w:rsid w:val="00691B82"/>
    <w:rsid w:val="00711064"/>
    <w:rsid w:val="007D71B4"/>
    <w:rsid w:val="007F103B"/>
    <w:rsid w:val="00874B33"/>
    <w:rsid w:val="008A72A3"/>
    <w:rsid w:val="008B6BED"/>
    <w:rsid w:val="0092098B"/>
    <w:rsid w:val="009A4479"/>
    <w:rsid w:val="009D3BD0"/>
    <w:rsid w:val="009E3210"/>
    <w:rsid w:val="00A354FA"/>
    <w:rsid w:val="00A35C77"/>
    <w:rsid w:val="00B703F5"/>
    <w:rsid w:val="00C0459C"/>
    <w:rsid w:val="00C072F9"/>
    <w:rsid w:val="00CE21E9"/>
    <w:rsid w:val="00D93B66"/>
    <w:rsid w:val="00D9437E"/>
    <w:rsid w:val="00DA7058"/>
    <w:rsid w:val="00E35748"/>
    <w:rsid w:val="00E5551E"/>
    <w:rsid w:val="00E67FB8"/>
    <w:rsid w:val="00E743E9"/>
    <w:rsid w:val="00EC7887"/>
    <w:rsid w:val="00EC79C8"/>
    <w:rsid w:val="00F06A2B"/>
    <w:rsid w:val="00F24A0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87D0"/>
  <w15:docId w15:val="{325BEA0D-0EF8-4BFA-8E0A-08AB13F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7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A3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03589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74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Nixon</dc:creator>
  <cp:keywords/>
  <cp:lastModifiedBy>Andy Cheeseman</cp:lastModifiedBy>
  <cp:revision>2</cp:revision>
  <cp:lastPrinted>2017-10-16T11:54:00Z</cp:lastPrinted>
  <dcterms:created xsi:type="dcterms:W3CDTF">2018-05-21T09:50:00Z</dcterms:created>
  <dcterms:modified xsi:type="dcterms:W3CDTF">2018-05-21T09:50:00Z</dcterms:modified>
</cp:coreProperties>
</file>